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05" w:rsidRPr="003E3F05" w:rsidRDefault="002F5A2D" w:rsidP="002F5A2D">
      <w:pPr>
        <w:pStyle w:val="1"/>
        <w:spacing w:before="0" w:beforeAutospacing="0" w:after="0" w:afterAutospacing="0"/>
        <w:jc w:val="both"/>
        <w:textAlignment w:val="baseline"/>
        <w:rPr>
          <w:b w:val="0"/>
          <w:color w:val="0D0D0D" w:themeColor="text1" w:themeTint="F2"/>
          <w:spacing w:val="2"/>
          <w:sz w:val="24"/>
          <w:szCs w:val="24"/>
        </w:rPr>
      </w:pPr>
      <w:r>
        <w:rPr>
          <w:b w:val="0"/>
          <w:color w:val="0D0D0D" w:themeColor="text1" w:themeTint="F2"/>
          <w:spacing w:val="2"/>
          <w:sz w:val="24"/>
          <w:szCs w:val="24"/>
          <w:lang w:val="kk-KZ"/>
        </w:rPr>
        <w:t>ТОО «Водные ресурсы-Маркетинг</w:t>
      </w:r>
      <w:r>
        <w:rPr>
          <w:b w:val="0"/>
          <w:color w:val="0D0D0D" w:themeColor="text1" w:themeTint="F2"/>
          <w:spacing w:val="2"/>
          <w:sz w:val="24"/>
          <w:szCs w:val="24"/>
        </w:rPr>
        <w:t>» на основании п</w:t>
      </w:r>
      <w:r w:rsidR="003E3F05" w:rsidRPr="003E3F05">
        <w:rPr>
          <w:b w:val="0"/>
          <w:color w:val="0D0D0D" w:themeColor="text1" w:themeTint="F2"/>
          <w:spacing w:val="2"/>
          <w:sz w:val="24"/>
          <w:szCs w:val="24"/>
        </w:rPr>
        <w:t>риказ Министра национальной экономики Республики Казахстан от 13 августа 2019 года № 73</w:t>
      </w:r>
      <w:r w:rsidR="003E3F05" w:rsidRPr="003E3F05">
        <w:rPr>
          <w:b w:val="0"/>
          <w:color w:val="0D0D0D" w:themeColor="text1" w:themeTint="F2"/>
          <w:spacing w:val="2"/>
          <w:sz w:val="24"/>
          <w:szCs w:val="24"/>
          <w:lang w:val="kk-KZ"/>
        </w:rPr>
        <w:t xml:space="preserve"> </w:t>
      </w:r>
      <w:r w:rsidR="003E3F05" w:rsidRPr="003E3F05">
        <w:rPr>
          <w:b w:val="0"/>
          <w:color w:val="0D0D0D" w:themeColor="text1" w:themeTint="F2"/>
          <w:spacing w:val="2"/>
          <w:sz w:val="24"/>
          <w:szCs w:val="24"/>
        </w:rPr>
        <w:t>«</w:t>
      </w:r>
      <w:r w:rsidR="003E3F05" w:rsidRPr="003E3F05">
        <w:rPr>
          <w:b w:val="0"/>
          <w:bCs w:val="0"/>
          <w:color w:val="0D0D0D" w:themeColor="text1" w:themeTint="F2"/>
          <w:sz w:val="24"/>
          <w:szCs w:val="24"/>
        </w:rPr>
        <w:t>Об утверждении Правил осуществления деятельности субъектами естественных монополий»</w:t>
      </w:r>
      <w:r>
        <w:rPr>
          <w:b w:val="0"/>
          <w:bCs w:val="0"/>
          <w:color w:val="0D0D0D" w:themeColor="text1" w:themeTint="F2"/>
          <w:sz w:val="24"/>
          <w:szCs w:val="24"/>
        </w:rPr>
        <w:t xml:space="preserve"> </w:t>
      </w:r>
      <w:r w:rsidR="003E3F05" w:rsidRPr="003E3F05">
        <w:rPr>
          <w:b w:val="0"/>
          <w:color w:val="0D0D0D" w:themeColor="text1" w:themeTint="F2"/>
          <w:spacing w:val="2"/>
          <w:sz w:val="24"/>
          <w:szCs w:val="24"/>
        </w:rPr>
        <w:t>размещает отчеты перед потребителями и иными заинтересованными лицами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обоснованиями, в том числе финансовую отчетность</w:t>
      </w:r>
      <w:r w:rsidR="00465D85">
        <w:rPr>
          <w:b w:val="0"/>
          <w:color w:val="0D0D0D" w:themeColor="text1" w:themeTint="F2"/>
          <w:spacing w:val="2"/>
          <w:sz w:val="24"/>
          <w:szCs w:val="24"/>
        </w:rPr>
        <w:t xml:space="preserve"> за </w:t>
      </w:r>
      <w:r w:rsidR="00CF0294">
        <w:rPr>
          <w:b w:val="0"/>
          <w:color w:val="0D0D0D" w:themeColor="text1" w:themeTint="F2"/>
          <w:spacing w:val="2"/>
          <w:sz w:val="24"/>
          <w:szCs w:val="24"/>
          <w:lang w:val="kk-KZ"/>
        </w:rPr>
        <w:t xml:space="preserve">1 полугодие </w:t>
      </w:r>
      <w:r w:rsidR="00465D85">
        <w:rPr>
          <w:b w:val="0"/>
          <w:color w:val="0D0D0D" w:themeColor="text1" w:themeTint="F2"/>
          <w:spacing w:val="2"/>
          <w:sz w:val="24"/>
          <w:szCs w:val="24"/>
        </w:rPr>
        <w:t>202</w:t>
      </w:r>
      <w:r w:rsidR="00260B6D">
        <w:rPr>
          <w:b w:val="0"/>
          <w:color w:val="0D0D0D" w:themeColor="text1" w:themeTint="F2"/>
          <w:spacing w:val="2"/>
          <w:sz w:val="24"/>
          <w:szCs w:val="24"/>
        </w:rPr>
        <w:t>6</w:t>
      </w:r>
      <w:r w:rsidR="00465D85">
        <w:rPr>
          <w:b w:val="0"/>
          <w:color w:val="0D0D0D" w:themeColor="text1" w:themeTint="F2"/>
          <w:spacing w:val="2"/>
          <w:sz w:val="24"/>
          <w:szCs w:val="24"/>
        </w:rPr>
        <w:t xml:space="preserve"> год</w:t>
      </w:r>
      <w:r w:rsidR="003E3F05" w:rsidRPr="003E3F05">
        <w:rPr>
          <w:b w:val="0"/>
          <w:color w:val="0D0D0D" w:themeColor="text1" w:themeTint="F2"/>
          <w:spacing w:val="2"/>
          <w:sz w:val="24"/>
          <w:szCs w:val="24"/>
        </w:rPr>
        <w:t>.</w:t>
      </w:r>
    </w:p>
    <w:p w:rsidR="003E3F05" w:rsidRPr="003E3F05" w:rsidRDefault="003E3F05" w:rsidP="003E3F0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FFFFF"/>
        </w:rPr>
      </w:pPr>
    </w:p>
    <w:p w:rsidR="00E23432" w:rsidRPr="003E3F05" w:rsidRDefault="00E23432" w:rsidP="003E3F0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FFFFF"/>
          <w:lang w:val="kk-KZ"/>
        </w:rPr>
      </w:pPr>
    </w:p>
    <w:p w:rsidR="00E23432" w:rsidRPr="003E3F05" w:rsidRDefault="00E23432" w:rsidP="003E3F0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FFFFF"/>
          <w:lang w:val="kk-KZ"/>
        </w:rPr>
      </w:pPr>
      <w:bookmarkStart w:id="0" w:name="_GoBack"/>
      <w:bookmarkEnd w:id="0"/>
    </w:p>
    <w:sectPr w:rsidR="00E23432" w:rsidRPr="003E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98"/>
    <w:rsid w:val="000A5170"/>
    <w:rsid w:val="001A3903"/>
    <w:rsid w:val="00260B6D"/>
    <w:rsid w:val="002F5A2D"/>
    <w:rsid w:val="003E3F05"/>
    <w:rsid w:val="004244A5"/>
    <w:rsid w:val="00465D85"/>
    <w:rsid w:val="005D2E6F"/>
    <w:rsid w:val="00654569"/>
    <w:rsid w:val="00681DF6"/>
    <w:rsid w:val="006D6AE8"/>
    <w:rsid w:val="007F3728"/>
    <w:rsid w:val="00834E8F"/>
    <w:rsid w:val="00896508"/>
    <w:rsid w:val="009B64CA"/>
    <w:rsid w:val="00BA2D8D"/>
    <w:rsid w:val="00CF0294"/>
    <w:rsid w:val="00E23432"/>
    <w:rsid w:val="00E8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Nurdaulet Kasymbekov</dc:creator>
  <cp:lastModifiedBy>Peo_1 Planotd</cp:lastModifiedBy>
  <cp:revision>16</cp:revision>
  <cp:lastPrinted>2024-07-19T06:52:00Z</cp:lastPrinted>
  <dcterms:created xsi:type="dcterms:W3CDTF">2020-04-25T05:29:00Z</dcterms:created>
  <dcterms:modified xsi:type="dcterms:W3CDTF">2026-07-27T12:08:00Z</dcterms:modified>
</cp:coreProperties>
</file>